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Y="143"/>
        <w:tblW w:w="47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项）</w:t>
            </w:r>
          </w:p>
          <w:p>
            <w:pPr>
              <w:ind w:firstLine="14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□科研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□企业 □科普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□国防科技</w:t>
            </w:r>
          </w:p>
        </w:tc>
      </w:tr>
    </w:tbl>
    <w:p>
      <w:pPr>
        <w:rPr>
          <w:rFonts w:ascii="长城仿宋"/>
          <w:sz w:val="30"/>
        </w:rPr>
      </w:pPr>
      <w:r>
        <w:rPr>
          <w:rFonts w:hint="eastAsia" w:ascii="黑体" w:eastAsia="黑体"/>
          <w:kern w:val="0"/>
          <w:sz w:val="30"/>
          <w:szCs w:val="30"/>
        </w:rPr>
        <w:t xml:space="preserve"> 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>
      <w:pPr>
        <w:ind w:right="9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  <w:lang w:eastAsia="zh-CN"/>
        </w:rPr>
        <w:t>重庆市电子学会</w:t>
      </w:r>
      <w:r>
        <w:rPr>
          <w:rFonts w:hint="eastAsia" w:ascii="宋体" w:cs="宋体"/>
          <w:b/>
          <w:color w:val="000000"/>
          <w:kern w:val="0"/>
          <w:sz w:val="52"/>
          <w:szCs w:val="52"/>
        </w:rPr>
        <w:t>优秀科技工作者</w:t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</w:rPr>
        <w:t>推荐书（样表）</w:t>
      </w:r>
    </w:p>
    <w:p>
      <w:pPr>
        <w:rPr>
          <w:rFonts w:ascii="长城仿宋"/>
          <w:sz w:val="30"/>
        </w:rPr>
      </w:pPr>
    </w:p>
    <w:p>
      <w:pPr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宋体" w:hAnsi="宋体"/>
          <w:spacing w:val="30"/>
          <w:sz w:val="32"/>
        </w:rPr>
        <w:t xml:space="preserve"> 申报人姓名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pacing w:val="30"/>
          <w:sz w:val="32"/>
        </w:rPr>
        <w:t>所在工作单位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z w:val="32"/>
        </w:rPr>
        <w:t>推荐机构（推荐人）</w:t>
      </w:r>
      <w:r>
        <w:rPr>
          <w:rFonts w:ascii="宋体" w:hAnsi="宋体"/>
          <w:sz w:val="32"/>
          <w:u w:val="single"/>
        </w:rPr>
        <w:t xml:space="preserve">                     </w:t>
      </w:r>
    </w:p>
    <w:p>
      <w:pPr>
        <w:rPr>
          <w:rFonts w:ascii="宋体"/>
          <w:sz w:val="36"/>
        </w:rPr>
      </w:pPr>
      <w:r>
        <w:rPr>
          <w:rFonts w:hint="eastAsia" w:ascii="宋体" w:hAnsi="宋体"/>
          <w:sz w:val="32"/>
        </w:rPr>
        <w:t xml:space="preserve">           </w:t>
      </w:r>
    </w:p>
    <w:p>
      <w:pPr>
        <w:jc w:val="center"/>
        <w:rPr>
          <w:rFonts w:ascii="宋体"/>
          <w:sz w:val="36"/>
        </w:rPr>
      </w:pP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重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庆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市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电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子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学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会</w:t>
      </w:r>
      <w:r>
        <w:rPr>
          <w:rFonts w:ascii="宋体" w:hAnsi="宋体"/>
          <w:b/>
          <w:sz w:val="36"/>
        </w:rPr>
        <w:t xml:space="preserve">    </w:t>
      </w:r>
      <w:r>
        <w:rPr>
          <w:rFonts w:hint="eastAsia" w:ascii="宋体" w:hAnsi="宋体"/>
          <w:b/>
          <w:sz w:val="36"/>
        </w:rPr>
        <w:t>制</w:t>
      </w:r>
    </w:p>
    <w:p>
      <w:pPr>
        <w:jc w:val="center"/>
        <w:rPr>
          <w:rFonts w:ascii="宋体"/>
          <w:b/>
          <w:spacing w:val="190"/>
          <w:sz w:val="36"/>
        </w:rPr>
      </w:pPr>
      <w:r>
        <w:rPr>
          <w:rFonts w:hint="eastAsia" w:ascii="宋体" w:hAnsi="宋体"/>
          <w:b/>
          <w:sz w:val="36"/>
        </w:rPr>
        <w:t>20</w:t>
      </w:r>
      <w:r>
        <w:rPr>
          <w:rFonts w:ascii="宋体" w:hAnsi="宋体"/>
          <w:b/>
          <w:sz w:val="36"/>
        </w:rPr>
        <w:t>2</w:t>
      </w:r>
      <w:r>
        <w:rPr>
          <w:rFonts w:hint="eastAsia" w:ascii="宋体" w:hAnsi="宋体"/>
          <w:b/>
          <w:sz w:val="36"/>
          <w:lang w:val="en-US" w:eastAsia="zh-CN"/>
        </w:rPr>
        <w:t>3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4</w:t>
      </w:r>
      <w:r>
        <w:rPr>
          <w:rFonts w:hint="eastAsia" w:ascii="宋体" w:hAnsi="宋体"/>
          <w:b/>
          <w:sz w:val="36"/>
        </w:rPr>
        <w:t>月</w:t>
      </w:r>
    </w:p>
    <w:p>
      <w:pPr>
        <w:widowControl/>
        <w:jc w:val="center"/>
        <w:rPr>
          <w:rFonts w:ascii="华康简标题宋" w:hAnsi="Cambria" w:eastAsia="华康简标题宋"/>
          <w:b/>
          <w:bCs/>
          <w:sz w:val="44"/>
          <w:szCs w:val="32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ascii="华康简标题宋" w:eastAsia="华康简标题宋"/>
          <w:sz w:val="44"/>
        </w:rPr>
        <w:t>填报说明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《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优秀科技工作者提名书（样表）》（以下简称《提名样表》）是提名人、提名机构向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推荐提名候选人的参考样表。请</w:t>
      </w:r>
      <w:r>
        <w:rPr>
          <w:rFonts w:ascii="宋体" w:hAnsi="宋体" w:cs="宋体"/>
          <w:color w:val="000000"/>
          <w:kern w:val="0"/>
          <w:sz w:val="30"/>
          <w:szCs w:val="30"/>
        </w:rPr>
        <w:t>参照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《提名样表》的各项要求，客观、公正、如实填写。有关填写要求和具体说明如下。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一、本表为样表，供参考填报用。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请</w:t>
      </w:r>
      <w:r>
        <w:rPr>
          <w:rFonts w:hint="eastAsia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在规定时间内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填写各项内容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打印装订并签字盖章后，提交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二、有关说明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/>
          <w:color w:val="000000"/>
          <w:kern w:val="0"/>
          <w:sz w:val="30"/>
          <w:szCs w:val="30"/>
        </w:rPr>
        <w:t>.个人基本情况表中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，“</w:t>
      </w:r>
      <w:r>
        <w:rPr>
          <w:rFonts w:ascii="宋体" w:hAnsi="宋体" w:cs="宋体"/>
          <w:color w:val="000000"/>
          <w:kern w:val="0"/>
          <w:sz w:val="30"/>
          <w:szCs w:val="30"/>
        </w:rPr>
        <w:t>所学专业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指最高学历证书上所写专业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。“</w:t>
      </w:r>
      <w:r>
        <w:rPr>
          <w:rFonts w:ascii="宋体" w:hAnsi="宋体" w:cs="宋体"/>
          <w:color w:val="000000"/>
          <w:kern w:val="0"/>
          <w:sz w:val="30"/>
          <w:szCs w:val="30"/>
        </w:rPr>
        <w:t>从事专业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指现在从事工作所属专业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（三级学科），两者可以不同。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/>
          <w:color w:val="000000"/>
          <w:kern w:val="0"/>
          <w:sz w:val="30"/>
          <w:szCs w:val="30"/>
        </w:rPr>
        <w:t>.第五条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“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工作情况”</w:t>
      </w:r>
      <w:r>
        <w:rPr>
          <w:rFonts w:ascii="宋体" w:hAnsi="宋体" w:cs="宋体"/>
          <w:color w:val="000000"/>
          <w:kern w:val="0"/>
          <w:sz w:val="30"/>
          <w:szCs w:val="30"/>
        </w:rPr>
        <w:t>说明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（1）机构名称。指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重庆市电子学会各专业委员会。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（2）任职情况。</w:t>
      </w:r>
      <w:r>
        <w:rPr>
          <w:rFonts w:ascii="宋体" w:hAnsi="宋体" w:cs="宋体"/>
          <w:color w:val="000000"/>
          <w:kern w:val="0"/>
          <w:sz w:val="30"/>
          <w:szCs w:val="30"/>
        </w:rPr>
        <w:t>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理事及以上，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专业委员会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的</w:t>
      </w:r>
      <w:r>
        <w:rPr>
          <w:rFonts w:ascii="宋体" w:hAnsi="宋体" w:cs="宋体"/>
          <w:color w:val="000000"/>
          <w:kern w:val="0"/>
          <w:sz w:val="30"/>
          <w:szCs w:val="30"/>
        </w:rPr>
        <w:t>委员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（秘书长）及以上任职情况等。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（3）工作内容。指曾牵头开展的学会工作，包括但不限于作为会议论坛的主席/召集人，科普、培训教师，专著、研究报告的专家顾问等。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、注意事项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仿宋_GB2312"/>
          <w:color w:val="000000"/>
          <w:kern w:val="0"/>
          <w:sz w:val="30"/>
          <w:szCs w:val="30"/>
        </w:rPr>
      </w:pPr>
      <w:r>
        <w:rPr>
          <w:rFonts w:ascii="宋体" w:hAnsi="宋体" w:cs="仿宋_GB2312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、不接受涉密人员和涉密材料。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2．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候选人材料，凡涉及保密问题需经本人单位保密办出示同意参加评审证明。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                           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月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color w:val="000000"/>
          <w:kern w:val="0"/>
          <w:sz w:val="30"/>
          <w:szCs w:val="30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一、个人基本情况</w:t>
      </w:r>
    </w:p>
    <w:tbl>
      <w:tblPr>
        <w:tblStyle w:val="15"/>
        <w:tblpPr w:leftFromText="180" w:rightFromText="180" w:vertAnchor="text" w:horzAnchor="margin" w:tblpY="189"/>
        <w:tblOverlap w:val="never"/>
        <w:tblW w:w="87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"/>
        <w:gridCol w:w="2110"/>
        <w:gridCol w:w="1834"/>
        <w:gridCol w:w="8"/>
        <w:gridCol w:w="1313"/>
        <w:gridCol w:w="1774"/>
        <w:gridCol w:w="4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411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96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8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派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电子学会会员号</w:t>
            </w:r>
          </w:p>
        </w:tc>
        <w:tc>
          <w:tcPr>
            <w:tcW w:w="6674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ind w:right="-27" w:rightChars="-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</w:t>
            </w:r>
            <w:r>
              <w:rPr>
                <w:rFonts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三级学科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ind w:right="-451" w:rightChars="-21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真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是否院士</w:t>
            </w:r>
          </w:p>
        </w:tc>
        <w:tc>
          <w:tcPr>
            <w:tcW w:w="6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□是（□工程院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□科学院）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39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是否全国人大代表、政协委员</w:t>
            </w:r>
          </w:p>
        </w:tc>
        <w:tc>
          <w:tcPr>
            <w:tcW w:w="4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□是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（□人大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□政协）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87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简要事迹</w:t>
            </w:r>
            <w:r>
              <w:rPr>
                <w:rFonts w:ascii="Arial Unicode MS" w:hAnsi="Arial Unicode MS"/>
                <w:sz w:val="28"/>
                <w:szCs w:val="28"/>
              </w:rPr>
              <w:t>(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限2</w:t>
            </w:r>
            <w:r>
              <w:rPr>
                <w:rFonts w:ascii="Arial Unicode MS" w:hAnsi="Arial Unicode MS"/>
                <w:sz w:val="28"/>
                <w:szCs w:val="28"/>
              </w:rPr>
              <w:t>00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字以内</w:t>
            </w:r>
            <w:r>
              <w:rPr>
                <w:rFonts w:ascii="Arial Unicode MS" w:hAnsi="Arial Unicode MS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3" w:hRule="atLeast"/>
        </w:trPr>
        <w:tc>
          <w:tcPr>
            <w:tcW w:w="8792" w:type="dxa"/>
            <w:gridSpan w:val="8"/>
            <w:tcBorders>
              <w:top w:val="single" w:color="auto" w:sz="4" w:space="0"/>
            </w:tcBorders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</w:p>
        </w:tc>
      </w:tr>
    </w:tbl>
    <w:p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Arial Unicode MS" w:hAnsi="Arial Unicode MS" w:eastAsia="仿宋_GB2312"/>
          <w:sz w:val="28"/>
          <w:szCs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二、主要事迹</w:t>
      </w:r>
    </w:p>
    <w:p>
      <w:pPr>
        <w:keepNext/>
        <w:jc w:val="left"/>
        <w:rPr>
          <w:rFonts w:ascii="Arial Unicode MS" w:hAnsi="Arial Unicode MS"/>
          <w:sz w:val="28"/>
          <w:szCs w:val="21"/>
        </w:rPr>
      </w:pPr>
      <w:r>
        <w:rPr>
          <w:rFonts w:hint="eastAsia" w:ascii="Arial Unicode MS" w:hAnsi="Arial Unicode MS"/>
          <w:sz w:val="28"/>
          <w:szCs w:val="21"/>
        </w:rPr>
        <w:t>（不超过</w:t>
      </w:r>
      <w:r>
        <w:rPr>
          <w:rFonts w:ascii="Arial Unicode MS" w:hAnsi="Arial Unicode MS"/>
          <w:sz w:val="28"/>
          <w:szCs w:val="21"/>
        </w:rPr>
        <w:t>1500字</w:t>
      </w:r>
      <w:r>
        <w:rPr>
          <w:rFonts w:hint="eastAsia" w:ascii="Arial Unicode MS" w:hAnsi="Arial Unicode MS"/>
          <w:sz w:val="28"/>
          <w:szCs w:val="21"/>
        </w:rPr>
        <w:t>）</w:t>
      </w:r>
    </w:p>
    <w:tbl>
      <w:tblPr>
        <w:tblStyle w:val="15"/>
        <w:tblpPr w:leftFromText="180" w:rightFromText="180" w:vertAnchor="text" w:horzAnchor="margin" w:tblpY="20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0" w:hRule="atLeast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从个人侧重的工作领域选择以下一个或多个方面进行表述。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1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．在科学技术方面系统的、创造性的学术成就和体现重大贡献和学术水平的主要工作，包括在学科领域所起的作用、在学术界的影响和评价，以及（或）在国民经济和社会发展中的作用和贡献。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2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．在工程科技方面的主要成就和贡献，以及（或）工程设计、建设、运行、管理方面的重要成果。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3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．在科普工作中取得的突出成绩，以及（或）在公益事业中为公众提供优良的科技服务。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（以上</w:t>
            </w: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说明可删除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）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" w:hAnsi="Arial"/>
                <w:sz w:val="24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rPr>
                <w:rFonts w:ascii="Arial" w:hAnsi="Arial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Arial Unicode MS" w:hAnsi="Arial Unicode MS" w:eastAsia="仿宋"/>
                <w:sz w:val="28"/>
                <w:szCs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三、主要学历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（从高等院校填起，不超过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2268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</w:p>
    <w:p>
      <w:pPr>
        <w:widowControl/>
        <w:jc w:val="left"/>
        <w:rPr>
          <w:rFonts w:ascii="黑体" w:hAnsi="黑体" w:eastAsia="黑体"/>
          <w:b/>
          <w:bCs/>
          <w:sz w:val="32"/>
          <w:szCs w:val="32"/>
          <w:lang w:bidi="bo-CN"/>
        </w:rPr>
      </w:pPr>
      <w:r>
        <w:rPr>
          <w:rFonts w:ascii="黑体" w:hAnsi="黑体" w:eastAsia="黑体"/>
          <w:lang w:bidi="bo-CN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四、主要工作经历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10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单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lang w:bidi="bo-CN"/>
        </w:rPr>
        <w:t>五、</w:t>
      </w:r>
      <w:r>
        <w:rPr>
          <w:rFonts w:hint="eastAsia" w:ascii="黑体" w:hAnsi="黑体" w:eastAsia="黑体"/>
          <w:lang w:eastAsia="zh-CN" w:bidi="bo-CN"/>
        </w:rPr>
        <w:t>重庆市电子学会</w:t>
      </w:r>
      <w:r>
        <w:rPr>
          <w:rFonts w:hint="eastAsia" w:ascii="黑体" w:hAnsi="黑体" w:eastAsia="黑体"/>
          <w:lang w:bidi="bo-CN"/>
        </w:rPr>
        <w:t>工作情况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任职机构名称/工作内容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六、国际国内学术团体兼职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学术团体名称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keepNext/>
        <w:adjustRightInd w:val="0"/>
        <w:snapToGrid w:val="0"/>
        <w:spacing w:line="360" w:lineRule="exact"/>
        <w:jc w:val="center"/>
        <w:rPr>
          <w:rFonts w:ascii="黑体" w:hAnsi="黑体" w:eastAsia="黑体" w:cs="Arial Unicode MS"/>
          <w:sz w:val="32"/>
          <w:szCs w:val="32"/>
          <w:lang w:bidi="bo-CN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七、获人才培养奖励计划、基金资助项目情况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03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276"/>
        <w:gridCol w:w="6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八、重要科技奖项情况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 xml:space="preserve"> [</w:t>
      </w:r>
      <w:r>
        <w:rPr>
          <w:rFonts w:hint="eastAsia" w:ascii="Arial Unicode MS" w:hAnsi="Arial Unicode MS"/>
          <w:sz w:val="24"/>
        </w:rPr>
        <w:t>包括国家科学技术奖，全国性行业科学技术奖，省、部级科学技术奖等，填写不超过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项（同一成果获相关科技奖项，只填写一项最高奖项）</w:t>
      </w:r>
      <w:r>
        <w:rPr>
          <w:rFonts w:ascii="Arial Unicode MS" w:hAnsi="Arial Unicode MS"/>
          <w:sz w:val="24"/>
        </w:rPr>
        <w:t>]</w:t>
      </w:r>
    </w:p>
    <w:tbl>
      <w:tblPr>
        <w:tblStyle w:val="15"/>
        <w:tblW w:w="90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65"/>
        <w:gridCol w:w="4819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获奖时间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主办单位及奖项名称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获奖等</w:t>
            </w:r>
            <w:bookmarkStart w:id="0" w:name="_GoBack"/>
            <w:bookmarkEnd w:id="0"/>
            <w:r>
              <w:rPr>
                <w:rFonts w:hint="eastAsia" w:ascii="Arial Unicode MS" w:hAnsi="Arial Unicode MS"/>
                <w:sz w:val="28"/>
              </w:rPr>
              <w:t>级</w:t>
            </w:r>
            <w:r>
              <w:rPr>
                <w:rFonts w:hint="eastAsia" w:ascii="Arial Unicode MS" w:hAnsi="Arial Unicode MS"/>
                <w:color w:val="FF0000"/>
                <w:sz w:val="28"/>
              </w:rPr>
              <w:t>及排名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992" w:left="1474" w:header="0" w:footer="1400" w:gutter="0"/>
          <w:cols w:space="425" w:num="1"/>
          <w:docGrid w:type="line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九、论文和</w:t>
      </w:r>
      <w:r>
        <w:rPr>
          <w:rFonts w:ascii="黑体" w:hAnsi="黑体" w:eastAsia="黑体"/>
          <w:lang w:bidi="bo-CN"/>
        </w:rPr>
        <w:t>著作</w:t>
      </w:r>
      <w:r>
        <w:rPr>
          <w:rFonts w:hint="eastAsia" w:ascii="黑体" w:hAnsi="黑体" w:eastAsia="黑体"/>
          <w:lang w:bidi="bo-CN"/>
        </w:rPr>
        <w:t>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（</w:t>
      </w:r>
      <w:r>
        <w:rPr>
          <w:rFonts w:hint="eastAsia" w:ascii="Arial Unicode MS" w:hAnsi="Arial Unicode MS"/>
          <w:sz w:val="24"/>
        </w:rPr>
        <w:t>填写不超过</w:t>
      </w:r>
      <w:r>
        <w:rPr>
          <w:rFonts w:ascii="Arial Unicode MS" w:hAnsi="Arial Unicode MS"/>
          <w:sz w:val="24"/>
        </w:rPr>
        <w:t>10篇）</w:t>
      </w:r>
    </w:p>
    <w:tbl>
      <w:tblPr>
        <w:tblStyle w:val="15"/>
        <w:tblW w:w="1420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138"/>
        <w:gridCol w:w="1883"/>
        <w:gridCol w:w="1419"/>
        <w:gridCol w:w="2112"/>
        <w:gridCol w:w="3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序号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论文</w:t>
            </w:r>
            <w:r>
              <w:rPr>
                <w:rFonts w:hint="eastAsia" w:ascii="Arial Unicode MS" w:hAnsi="Arial Unicode MS"/>
                <w:sz w:val="28"/>
              </w:rPr>
              <w:t>、著作</w:t>
            </w:r>
            <w:r>
              <w:rPr>
                <w:rFonts w:ascii="Arial Unicode MS" w:hAnsi="Arial Unicode MS"/>
                <w:sz w:val="28"/>
              </w:rPr>
              <w:t>名称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年份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排名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主要合作者</w:t>
            </w: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发表刊物、出版社或会议名称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十、主要知识产权证明目录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8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1399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87"/>
        <w:gridCol w:w="2499"/>
        <w:gridCol w:w="1458"/>
        <w:gridCol w:w="1441"/>
        <w:gridCol w:w="1357"/>
        <w:gridCol w:w="2015"/>
        <w:gridCol w:w="1326"/>
        <w:gridCol w:w="1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top w:val="single" w:color="auto" w:sz="2" w:space="0"/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知识产权类别</w:t>
            </w:r>
          </w:p>
        </w:tc>
        <w:tc>
          <w:tcPr>
            <w:tcW w:w="2499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知识产权具体名称</w:t>
            </w:r>
          </w:p>
        </w:tc>
        <w:tc>
          <w:tcPr>
            <w:tcW w:w="1458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91" w:leftChars="-91" w:right="-109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国家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（地区）</w:t>
            </w:r>
          </w:p>
        </w:tc>
        <w:tc>
          <w:tcPr>
            <w:tcW w:w="1441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3" w:leftChars="-50" w:right="-107" w:rightChars="-51" w:hanging="2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授权号</w:t>
            </w:r>
          </w:p>
        </w:tc>
        <w:tc>
          <w:tcPr>
            <w:tcW w:w="1357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授权日期</w:t>
            </w:r>
          </w:p>
        </w:tc>
        <w:tc>
          <w:tcPr>
            <w:tcW w:w="2015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证书编号</w:t>
            </w:r>
          </w:p>
        </w:tc>
        <w:tc>
          <w:tcPr>
            <w:tcW w:w="1326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权利人</w:t>
            </w:r>
          </w:p>
        </w:tc>
        <w:tc>
          <w:tcPr>
            <w:tcW w:w="1195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pgSz w:w="16838" w:h="11906" w:orient="landscape"/>
          <w:pgMar w:top="1418" w:right="1531" w:bottom="1418" w:left="1531" w:header="0" w:footer="1644" w:gutter="0"/>
          <w:cols w:space="425" w:num="1"/>
          <w:docGrid w:type="linesAndChar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1</w:t>
      </w:r>
      <w:r>
        <w:rPr>
          <w:rFonts w:hint="eastAsia" w:ascii="黑体" w:hAnsi="黑体" w:eastAsia="黑体"/>
          <w:lang w:bidi="bo-CN"/>
        </w:rPr>
        <w:t>）、申报人工作单位和推荐机构意见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（机构推荐使用）</w:t>
      </w:r>
    </w:p>
    <w:tbl>
      <w:tblPr>
        <w:tblStyle w:val="15"/>
        <w:tblW w:w="9037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640" w:firstLineChars="13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                 年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月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机构意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320" w:firstLineChars="19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2</w:t>
      </w:r>
      <w:r>
        <w:rPr>
          <w:rFonts w:hint="eastAsia" w:ascii="黑体" w:hAnsi="黑体" w:eastAsia="黑体"/>
          <w:lang w:bidi="bo-CN"/>
        </w:rPr>
        <w:t>）、申报人工作单位和推荐人意见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（联名推荐使用）</w:t>
      </w:r>
    </w:p>
    <w:tbl>
      <w:tblPr>
        <w:tblStyle w:val="15"/>
        <w:tblW w:w="897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500" w:firstLineChars="12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，无重大历史问题。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人意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tbl>
            <w:tblPr>
              <w:tblStyle w:val="15"/>
              <w:tblpPr w:leftFromText="180" w:rightFromText="180" w:vertAnchor="text" w:horzAnchor="margin" w:tblpY="-165"/>
              <w:tblOverlap w:val="never"/>
              <w:tblW w:w="850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5"/>
              <w:gridCol w:w="2491"/>
              <w:gridCol w:w="1134"/>
              <w:gridCol w:w="1559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32" w:type="dxa"/>
                  <w:gridSpan w:val="2"/>
                  <w:tcBorders>
                    <w:left w:val="nil"/>
                  </w:tcBorders>
                  <w:vAlign w:val="center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姓  名</w:t>
                  </w:r>
                </w:p>
              </w:tc>
              <w:tc>
                <w:tcPr>
                  <w:tcW w:w="2491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工作单位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职称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专业</w:t>
                  </w:r>
                </w:p>
              </w:tc>
              <w:tc>
                <w:tcPr>
                  <w:tcW w:w="1989" w:type="dxa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   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  <w:p>
            <w:pPr>
              <w:adjustRightInd w:val="0"/>
              <w:snapToGrid w:val="0"/>
              <w:spacing w:line="240" w:lineRule="atLeast"/>
              <w:ind w:right="141" w:rightChars="67"/>
              <w:rPr>
                <w:rFonts w:ascii="Arial Unicode MS" w:hAnsi="Arial Unicode MS"/>
                <w:i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</w:t>
            </w:r>
          </w:p>
          <w:p>
            <w:pPr>
              <w:tabs>
                <w:tab w:val="left" w:pos="3707"/>
              </w:tabs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rPr>
                <w:rFonts w:ascii="Arial Unicode MS" w:hAnsi="Arial Unicode MS"/>
                <w:sz w:val="28"/>
              </w:rPr>
            </w:pPr>
          </w:p>
          <w:p>
            <w:pPr>
              <w:jc w:val="center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spacing w:line="80" w:lineRule="exact"/>
        <w:ind w:right="-23"/>
        <w:jc w:val="left"/>
        <w:rPr>
          <w:rFonts w:ascii="黑体" w:hAnsi="黑体" w:eastAsia="黑体" w:cs="黑体"/>
          <w:kern w:val="0"/>
          <w:sz w:val="30"/>
          <w:szCs w:val="30"/>
        </w:rPr>
      </w:pPr>
    </w:p>
    <w:sectPr>
      <w:pgSz w:w="11906" w:h="16838"/>
      <w:pgMar w:top="2098" w:right="1474" w:bottom="992" w:left="1474" w:header="0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0467453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3" o:spid="_x0000_s4098" o:spt="136" type="#_x0000_t136" style="position:absolute;left:0pt;height:210.5pt;width:42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2" o:spid="_x0000_s4099" o:spt="136" type="#_x0000_t136" style="position:absolute;left:0pt;height:210.5pt;width:42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1" o:spid="_x0000_s4097" o:spt="136" type="#_x0000_t136" style="position:absolute;left:0pt;height:210.5pt;width:42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ZmQ0M2NlNDk1ZTI0ZDlmMTJkNDMyMjI0YTNkYTUifQ=="/>
  </w:docVars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2C2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15B"/>
    <w:rsid w:val="000853FC"/>
    <w:rsid w:val="00085E5D"/>
    <w:rsid w:val="00086710"/>
    <w:rsid w:val="00090079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03A1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E38"/>
    <w:rsid w:val="0020618C"/>
    <w:rsid w:val="00206702"/>
    <w:rsid w:val="002078B8"/>
    <w:rsid w:val="002102AB"/>
    <w:rsid w:val="00211573"/>
    <w:rsid w:val="00212290"/>
    <w:rsid w:val="0021280D"/>
    <w:rsid w:val="00214342"/>
    <w:rsid w:val="0021564D"/>
    <w:rsid w:val="0022253E"/>
    <w:rsid w:val="00222E9A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37FC7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0607"/>
    <w:rsid w:val="00292C73"/>
    <w:rsid w:val="002A22C0"/>
    <w:rsid w:val="002A2DC5"/>
    <w:rsid w:val="002A59A3"/>
    <w:rsid w:val="002B0F81"/>
    <w:rsid w:val="002B1189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60A2"/>
    <w:rsid w:val="002F664D"/>
    <w:rsid w:val="002F687E"/>
    <w:rsid w:val="00301C07"/>
    <w:rsid w:val="00306DD0"/>
    <w:rsid w:val="0030706D"/>
    <w:rsid w:val="00307B55"/>
    <w:rsid w:val="00310928"/>
    <w:rsid w:val="00310E0B"/>
    <w:rsid w:val="00314D80"/>
    <w:rsid w:val="0031693E"/>
    <w:rsid w:val="00317973"/>
    <w:rsid w:val="00320EC9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681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52E"/>
    <w:rsid w:val="00476720"/>
    <w:rsid w:val="0048032E"/>
    <w:rsid w:val="00482A0D"/>
    <w:rsid w:val="00482E3B"/>
    <w:rsid w:val="00484991"/>
    <w:rsid w:val="00492839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E78"/>
    <w:rsid w:val="004B0FC6"/>
    <w:rsid w:val="004B1EC6"/>
    <w:rsid w:val="004B2988"/>
    <w:rsid w:val="004B2CDC"/>
    <w:rsid w:val="004B3168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F7A"/>
    <w:rsid w:val="004E708D"/>
    <w:rsid w:val="004F01E8"/>
    <w:rsid w:val="004F1640"/>
    <w:rsid w:val="004F276E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17F"/>
    <w:rsid w:val="005A64D3"/>
    <w:rsid w:val="005A7538"/>
    <w:rsid w:val="005B012B"/>
    <w:rsid w:val="005B0835"/>
    <w:rsid w:val="005B0C4B"/>
    <w:rsid w:val="005B100C"/>
    <w:rsid w:val="005B10AA"/>
    <w:rsid w:val="005B4225"/>
    <w:rsid w:val="005B5ECD"/>
    <w:rsid w:val="005C09E0"/>
    <w:rsid w:val="005C1182"/>
    <w:rsid w:val="005C2AA6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4DC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4D77"/>
    <w:rsid w:val="006570F8"/>
    <w:rsid w:val="00666698"/>
    <w:rsid w:val="00666B8C"/>
    <w:rsid w:val="00670541"/>
    <w:rsid w:val="00671309"/>
    <w:rsid w:val="00671661"/>
    <w:rsid w:val="006743EC"/>
    <w:rsid w:val="00677A50"/>
    <w:rsid w:val="0068069A"/>
    <w:rsid w:val="0068109B"/>
    <w:rsid w:val="00682445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1C8"/>
    <w:rsid w:val="006C7D4B"/>
    <w:rsid w:val="006D13BE"/>
    <w:rsid w:val="006D2070"/>
    <w:rsid w:val="006D5437"/>
    <w:rsid w:val="006D6001"/>
    <w:rsid w:val="006D656E"/>
    <w:rsid w:val="006D70CC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2DF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130"/>
    <w:rsid w:val="007B3BF2"/>
    <w:rsid w:val="007C4167"/>
    <w:rsid w:val="007C5C63"/>
    <w:rsid w:val="007C662D"/>
    <w:rsid w:val="007C7040"/>
    <w:rsid w:val="007D13D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3986"/>
    <w:rsid w:val="0082650E"/>
    <w:rsid w:val="00826898"/>
    <w:rsid w:val="00827166"/>
    <w:rsid w:val="008274F7"/>
    <w:rsid w:val="00827C38"/>
    <w:rsid w:val="008302A9"/>
    <w:rsid w:val="008313D1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2F4A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BB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5412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58F"/>
    <w:rsid w:val="009C38B5"/>
    <w:rsid w:val="009C3E91"/>
    <w:rsid w:val="009C7B4F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1CA7"/>
    <w:rsid w:val="009F2BF1"/>
    <w:rsid w:val="009F4A47"/>
    <w:rsid w:val="009F5743"/>
    <w:rsid w:val="009F5EC4"/>
    <w:rsid w:val="009F63FA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F6F"/>
    <w:rsid w:val="00AB6263"/>
    <w:rsid w:val="00AC0190"/>
    <w:rsid w:val="00AC0FAC"/>
    <w:rsid w:val="00AC4ECE"/>
    <w:rsid w:val="00AC5431"/>
    <w:rsid w:val="00AD1C94"/>
    <w:rsid w:val="00AD1F21"/>
    <w:rsid w:val="00AD655E"/>
    <w:rsid w:val="00AD7D41"/>
    <w:rsid w:val="00AE0025"/>
    <w:rsid w:val="00AE260C"/>
    <w:rsid w:val="00AE3E29"/>
    <w:rsid w:val="00AF101D"/>
    <w:rsid w:val="00AF3F8B"/>
    <w:rsid w:val="00AF477B"/>
    <w:rsid w:val="00AF4C33"/>
    <w:rsid w:val="00AF57C8"/>
    <w:rsid w:val="00AF663A"/>
    <w:rsid w:val="00AF6CEB"/>
    <w:rsid w:val="00AF7E09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09D4"/>
    <w:rsid w:val="00BC26F4"/>
    <w:rsid w:val="00BC4A2D"/>
    <w:rsid w:val="00BC4B9B"/>
    <w:rsid w:val="00BC6869"/>
    <w:rsid w:val="00BD0D90"/>
    <w:rsid w:val="00BD1E46"/>
    <w:rsid w:val="00BD37E5"/>
    <w:rsid w:val="00BD5109"/>
    <w:rsid w:val="00BE0257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27F54"/>
    <w:rsid w:val="00C30E78"/>
    <w:rsid w:val="00C33D40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30D4"/>
    <w:rsid w:val="00C64221"/>
    <w:rsid w:val="00C64436"/>
    <w:rsid w:val="00C644A3"/>
    <w:rsid w:val="00C64983"/>
    <w:rsid w:val="00C66735"/>
    <w:rsid w:val="00C72E61"/>
    <w:rsid w:val="00C738BF"/>
    <w:rsid w:val="00C73CD9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5DB"/>
    <w:rsid w:val="00C91A0C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4987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8AF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AB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60D2"/>
    <w:rsid w:val="00DB018D"/>
    <w:rsid w:val="00DB045E"/>
    <w:rsid w:val="00DB05A1"/>
    <w:rsid w:val="00DB1041"/>
    <w:rsid w:val="00DB1FEF"/>
    <w:rsid w:val="00DB2E3A"/>
    <w:rsid w:val="00DB5DBE"/>
    <w:rsid w:val="00DB711E"/>
    <w:rsid w:val="00DC049E"/>
    <w:rsid w:val="00DC39F6"/>
    <w:rsid w:val="00DC5E33"/>
    <w:rsid w:val="00DC6C97"/>
    <w:rsid w:val="00DC7B91"/>
    <w:rsid w:val="00DD3FCE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0BE9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4865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4F6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3E2B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5542"/>
    <w:rsid w:val="00FC680A"/>
    <w:rsid w:val="00FD167D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65C2"/>
    <w:rsid w:val="00FF7E18"/>
    <w:rsid w:val="0C922792"/>
    <w:rsid w:val="0F7A4A8E"/>
    <w:rsid w:val="1ECF0BC9"/>
    <w:rsid w:val="1F5C096C"/>
    <w:rsid w:val="21061BE3"/>
    <w:rsid w:val="37C01832"/>
    <w:rsid w:val="41322966"/>
    <w:rsid w:val="4C421037"/>
    <w:rsid w:val="5EC92704"/>
    <w:rsid w:val="628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3"/>
    <w:semiHidden/>
    <w:qFormat/>
    <w:uiPriority w:val="99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24"/>
    <w:qFormat/>
    <w:uiPriority w:val="99"/>
    <w:rPr>
      <w:rFonts w:eastAsia="仿宋_GB2312"/>
      <w:sz w:val="32"/>
    </w:rPr>
  </w:style>
  <w:style w:type="paragraph" w:styleId="6">
    <w:name w:val="Body Text Indent"/>
    <w:basedOn w:val="1"/>
    <w:link w:val="22"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Plain Text"/>
    <w:basedOn w:val="1"/>
    <w:link w:val="3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Body Text Indent 2"/>
    <w:basedOn w:val="1"/>
    <w:link w:val="25"/>
    <w:qFormat/>
    <w:uiPriority w:val="99"/>
    <w:pPr>
      <w:ind w:firstLine="611" w:firstLineChars="191"/>
    </w:pPr>
    <w:rPr>
      <w:rFonts w:eastAsia="仿宋_GB2312"/>
      <w:kern w:val="0"/>
      <w:sz w:val="32"/>
    </w:rPr>
  </w:style>
  <w:style w:type="paragraph" w:styleId="9">
    <w:name w:val="Balloon Text"/>
    <w:basedOn w:val="1"/>
    <w:link w:val="23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8"/>
    <w:qFormat/>
    <w:uiPriority w:val="99"/>
    <w:pPr>
      <w:spacing w:line="580" w:lineRule="exact"/>
      <w:ind w:firstLine="540" w:firstLineChars="168"/>
    </w:pPr>
    <w:rPr>
      <w:rFonts w:eastAsia="黑体"/>
      <w:b/>
      <w:bCs/>
      <w:kern w:val="0"/>
      <w:sz w:val="32"/>
    </w:rPr>
  </w:style>
  <w:style w:type="paragraph" w:styleId="13">
    <w:name w:val="Title"/>
    <w:basedOn w:val="1"/>
    <w:next w:val="1"/>
    <w:link w:val="3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2"/>
    <w:qFormat/>
    <w:uiPriority w:val="99"/>
    <w:rPr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qFormat/>
    <w:uiPriority w:val="99"/>
    <w:rPr>
      <w:rFonts w:cs="Times New Roman"/>
      <w:sz w:val="21"/>
    </w:rPr>
  </w:style>
  <w:style w:type="character" w:customStyle="1" w:styleId="20">
    <w:name w:val="页脚 Char"/>
    <w:link w:val="10"/>
    <w:qFormat/>
    <w:locked/>
    <w:uiPriority w:val="99"/>
    <w:rPr>
      <w:kern w:val="2"/>
      <w:sz w:val="18"/>
    </w:rPr>
  </w:style>
  <w:style w:type="character" w:customStyle="1" w:styleId="21">
    <w:name w:val="页眉 Char"/>
    <w:link w:val="11"/>
    <w:qFormat/>
    <w:locked/>
    <w:uiPriority w:val="99"/>
    <w:rPr>
      <w:kern w:val="2"/>
      <w:sz w:val="18"/>
    </w:rPr>
  </w:style>
  <w:style w:type="character" w:customStyle="1" w:styleId="22">
    <w:name w:val="正文文本缩进 Char"/>
    <w:link w:val="6"/>
    <w:qFormat/>
    <w:locked/>
    <w:uiPriority w:val="99"/>
    <w:rPr>
      <w:rFonts w:ascii="仿宋_GB2312" w:eastAsia="仿宋_GB2312"/>
      <w:sz w:val="30"/>
    </w:rPr>
  </w:style>
  <w:style w:type="character" w:customStyle="1" w:styleId="23">
    <w:name w:val="批注框文本 Char"/>
    <w:link w:val="9"/>
    <w:qFormat/>
    <w:locked/>
    <w:uiPriority w:val="99"/>
    <w:rPr>
      <w:kern w:val="2"/>
      <w:sz w:val="18"/>
    </w:rPr>
  </w:style>
  <w:style w:type="character" w:customStyle="1" w:styleId="24">
    <w:name w:val="正文文本 Char"/>
    <w:link w:val="5"/>
    <w:qFormat/>
    <w:locked/>
    <w:uiPriority w:val="99"/>
    <w:rPr>
      <w:rFonts w:eastAsia="仿宋_GB2312"/>
      <w:kern w:val="2"/>
      <w:sz w:val="24"/>
    </w:rPr>
  </w:style>
  <w:style w:type="character" w:customStyle="1" w:styleId="25">
    <w:name w:val="正文文本缩进 2 Char"/>
    <w:link w:val="8"/>
    <w:qFormat/>
    <w:locked/>
    <w:uiPriority w:val="99"/>
    <w:rPr>
      <w:rFonts w:eastAsia="仿宋_GB2312"/>
      <w:sz w:val="24"/>
    </w:rPr>
  </w:style>
  <w:style w:type="character" w:customStyle="1" w:styleId="26">
    <w:name w:val="Body Text Indent 2 Char1"/>
    <w:semiHidden/>
    <w:qFormat/>
    <w:uiPriority w:val="99"/>
    <w:rPr>
      <w:szCs w:val="24"/>
    </w:rPr>
  </w:style>
  <w:style w:type="character" w:customStyle="1" w:styleId="27">
    <w:name w:val="正文文本缩进 2 Char1"/>
    <w:qFormat/>
    <w:uiPriority w:val="99"/>
    <w:rPr>
      <w:kern w:val="2"/>
      <w:sz w:val="24"/>
    </w:rPr>
  </w:style>
  <w:style w:type="character" w:customStyle="1" w:styleId="28">
    <w:name w:val="正文文本缩进 3 Char"/>
    <w:link w:val="12"/>
    <w:locked/>
    <w:uiPriority w:val="99"/>
    <w:rPr>
      <w:rFonts w:eastAsia="黑体"/>
      <w:b/>
      <w:sz w:val="24"/>
    </w:rPr>
  </w:style>
  <w:style w:type="character" w:customStyle="1" w:styleId="29">
    <w:name w:val="Body Text Indent 3 Char1"/>
    <w:semiHidden/>
    <w:qFormat/>
    <w:uiPriority w:val="99"/>
    <w:rPr>
      <w:sz w:val="16"/>
      <w:szCs w:val="16"/>
    </w:rPr>
  </w:style>
  <w:style w:type="character" w:customStyle="1" w:styleId="30">
    <w:name w:val="正文文本缩进 3 Char1"/>
    <w:qFormat/>
    <w:uiPriority w:val="99"/>
    <w:rPr>
      <w:kern w:val="2"/>
      <w:sz w:val="16"/>
    </w:rPr>
  </w:style>
  <w:style w:type="character" w:customStyle="1" w:styleId="31">
    <w:name w:val="批注文字 Char"/>
    <w:link w:val="4"/>
    <w:qFormat/>
    <w:locked/>
    <w:uiPriority w:val="99"/>
    <w:rPr>
      <w:kern w:val="2"/>
      <w:sz w:val="24"/>
    </w:rPr>
  </w:style>
  <w:style w:type="character" w:customStyle="1" w:styleId="32">
    <w:name w:val="批注主题 Char"/>
    <w:link w:val="14"/>
    <w:qFormat/>
    <w:locked/>
    <w:uiPriority w:val="99"/>
    <w:rPr>
      <w:b/>
      <w:kern w:val="2"/>
      <w:sz w:val="24"/>
    </w:rPr>
  </w:style>
  <w:style w:type="character" w:customStyle="1" w:styleId="33">
    <w:name w:val="文档结构图 Char"/>
    <w:link w:val="3"/>
    <w:semiHidden/>
    <w:qFormat/>
    <w:uiPriority w:val="99"/>
    <w:rPr>
      <w:sz w:val="0"/>
      <w:szCs w:val="0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Char"/>
    <w:link w:val="13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7">
    <w:name w:val="纯文本 Char"/>
    <w:link w:val="7"/>
    <w:qFormat/>
    <w:uiPriority w:val="0"/>
    <w:rPr>
      <w:rFonts w:ascii="仿宋_GB2312"/>
      <w:kern w:val="2"/>
      <w:sz w:val="24"/>
      <w:szCs w:val="24"/>
    </w:rPr>
  </w:style>
  <w:style w:type="character" w:customStyle="1" w:styleId="38">
    <w:name w:val="纯文本 Char1"/>
    <w:basedOn w:val="16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42A51-1440-4D2C-BAD6-DD610321E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1621</Words>
  <Characters>1636</Characters>
  <Lines>19</Lines>
  <Paragraphs>5</Paragraphs>
  <TotalTime>132</TotalTime>
  <ScaleCrop>false</ScaleCrop>
  <LinksUpToDate>false</LinksUpToDate>
  <CharactersWithSpaces>2060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dell</dc:creator>
  <cp:lastModifiedBy>小小</cp:lastModifiedBy>
  <cp:lastPrinted>2014-04-16T00:43:00Z</cp:lastPrinted>
  <dcterms:modified xsi:type="dcterms:W3CDTF">2023-04-12T06:25:53Z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63BD81FD0AEA4BAD87758EC86183286F</vt:lpwstr>
  </property>
</Properties>
</file>